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356EFA" w:rsidRPr="001E6CC8" w:rsidRDefault="00356EFA"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356EFA" w:rsidRPr="001E6CC8" w:rsidRDefault="00356EFA"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8"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356EFA" w:rsidRPr="001E6CC8" w:rsidRDefault="00356EFA"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56EFA" w:rsidRPr="001E6CC8" w:rsidRDefault="00356EFA"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356EFA" w:rsidRPr="001E6CC8" w:rsidRDefault="00356EFA"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356EFA" w:rsidRPr="001E6CC8" w:rsidRDefault="00356EFA"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356EFA" w:rsidRDefault="00356EFA" w:rsidP="00356EFA">
                                <w:pPr>
                                  <w:pStyle w:val="ServiceText"/>
                                </w:pPr>
                                <w:r>
                                  <w:t>Consulting</w:t>
                                </w:r>
                              </w:p>
                              <w:p w:rsidR="00356EFA" w:rsidRDefault="00356EFA" w:rsidP="00356EFA">
                                <w:pPr>
                                  <w:pStyle w:val="ServiceText"/>
                                </w:pPr>
                                <w:r>
                                  <w:t>Sales</w:t>
                                </w:r>
                              </w:p>
                              <w:p w:rsidR="00356EFA" w:rsidRDefault="00356EFA" w:rsidP="00356EFA">
                                <w:pPr>
                                  <w:pStyle w:val="ServiceText"/>
                                </w:pPr>
                                <w:r>
                                  <w:t>Staffing</w:t>
                                </w:r>
                              </w:p>
                              <w:p w:rsidR="00356EFA" w:rsidRDefault="00356EFA"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356EFA" w:rsidRDefault="00356EFA" w:rsidP="00356EFA">
                          <w:pPr>
                            <w:pStyle w:val="ServiceText"/>
                          </w:pPr>
                          <w:r>
                            <w:t>Consulting</w:t>
                          </w:r>
                        </w:p>
                        <w:p w:rsidR="00356EFA" w:rsidRDefault="00356EFA" w:rsidP="00356EFA">
                          <w:pPr>
                            <w:pStyle w:val="ServiceText"/>
                          </w:pPr>
                          <w:r>
                            <w:t>Sales</w:t>
                          </w:r>
                        </w:p>
                        <w:p w:rsidR="00356EFA" w:rsidRDefault="00356EFA" w:rsidP="00356EFA">
                          <w:pPr>
                            <w:pStyle w:val="ServiceText"/>
                          </w:pPr>
                          <w:r>
                            <w:t>Staffing</w:t>
                          </w:r>
                        </w:p>
                        <w:p w:rsidR="00356EFA" w:rsidRDefault="00356EFA"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 Hiep Ta, Phuc Nguyen, Giang Nguyen, Dat Tran, Huy Huynh</w:t>
            </w: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Mr. Hung Anh</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D82952">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ngthuong02@yahoo.com</w:t>
            </w:r>
          </w:p>
        </w:tc>
      </w:tr>
    </w:tbl>
    <w:p w:rsidR="00F73A9B" w:rsidRPr="00356EFA" w:rsidRDefault="00356EFA" w:rsidP="002230BF">
      <w:pPr>
        <w:pStyle w:val="Heading03"/>
      </w:pPr>
      <w:bookmarkStart w:id="72" w:name="_Toc330216193"/>
      <w:r w:rsidRPr="00356EFA">
        <w:t>HIT Team</w:t>
      </w:r>
      <w:bookmarkEnd w:id="72"/>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F73A9B" w:rsidRPr="00356EFA" w:rsidRDefault="00356EFA" w:rsidP="002230BF">
      <w:pPr>
        <w:pStyle w:val="Heading03"/>
      </w:pPr>
      <w:bookmarkStart w:id="73" w:name="_Toc330216194"/>
      <w:r w:rsidRPr="00356EFA">
        <w:t>Administrators</w:t>
      </w:r>
      <w:bookmarkEnd w:id="73"/>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F73A9B" w:rsidRPr="00356EFA" w:rsidRDefault="00356EFA" w:rsidP="002230BF">
      <w:pPr>
        <w:pStyle w:val="Heading03"/>
      </w:pPr>
      <w:bookmarkStart w:id="74" w:name="_Toc330216195"/>
      <w:r w:rsidRPr="00356EFA">
        <w:t>Future Developers of the product</w:t>
      </w:r>
      <w:bookmarkEnd w:id="74"/>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5" w:name="_Toc329248616"/>
      <w:bookmarkStart w:id="76" w:name="_Toc325644785"/>
      <w:bookmarkStart w:id="77" w:name="_Toc330216196"/>
      <w:r w:rsidRPr="00356EFA">
        <w:t>Terminology and definitions:</w:t>
      </w:r>
      <w:bookmarkEnd w:id="75"/>
      <w:bookmarkEnd w:id="77"/>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Architecture Centric Design Method</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 xml:space="preserve">A mapping is created either between different views or between elements or relationships and groups of elements and relationships. A mapping can be hierarchical, or on the same level. Mappings between elements or relationships and groups </w:t>
            </w:r>
            <w:r w:rsidRPr="00356EFA">
              <w:rPr>
                <w:rFonts w:ascii="Arial" w:hAnsi="Arial" w:cs="Arial"/>
                <w:sz w:val="24"/>
                <w:szCs w:val="24"/>
              </w:rPr>
              <w:lastRenderedPageBreak/>
              <w:t>of elements and relationships can span across views.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8"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79" w:name="_Toc330216197"/>
      <w:r w:rsidRPr="00356EFA">
        <w:t>References and relevant document:</w:t>
      </w:r>
      <w:bookmarkEnd w:id="78"/>
      <w:bookmarkEnd w:id="79"/>
      <w:r w:rsidRPr="00356EFA">
        <w:t xml:space="preserve"> </w:t>
      </w:r>
    </w:p>
    <w:p w:rsidR="00356EFA" w:rsidRPr="00356EFA" w:rsidRDefault="00356EFA" w:rsidP="002230BF">
      <w:pPr>
        <w:pStyle w:val="Heading03"/>
      </w:pPr>
      <w:bookmarkStart w:id="80" w:name="_Toc330216198"/>
      <w:r w:rsidRPr="00356EFA">
        <w:t>References</w:t>
      </w:r>
      <w:bookmarkEnd w:id="80"/>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Lattanze, A. </w:t>
      </w:r>
      <w:r w:rsidRPr="00356EFA">
        <w:rPr>
          <w:rFonts w:eastAsia="Times New Roman"/>
          <w:i/>
          <w:iCs/>
          <w:szCs w:val="24"/>
        </w:rPr>
        <w:t>Architecting Software Intensive Systems: A Practitioners Handbook</w:t>
      </w:r>
      <w:r w:rsidRPr="00356EFA">
        <w:rPr>
          <w:rFonts w:eastAsia="Times New Roman"/>
          <w:szCs w:val="24"/>
        </w:rPr>
        <w:t>, New York, NY: Auerbach,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1" w:name="_Toc330216199"/>
      <w:r w:rsidRPr="00356EFA">
        <w:lastRenderedPageBreak/>
        <w:t>Relevant document</w:t>
      </w:r>
      <w:bookmarkEnd w:id="81"/>
    </w:p>
    <w:p w:rsidR="00356EFA" w:rsidRPr="002230BF" w:rsidRDefault="00356EFA" w:rsidP="00356EFA">
      <w:pPr>
        <w:rPr>
          <w:rFonts w:eastAsia="Times New Roman"/>
          <w:szCs w:val="24"/>
        </w:rPr>
      </w:pPr>
      <w:proofErr w:type="spellStart"/>
      <w:r w:rsidRPr="00356EFA">
        <w:rPr>
          <w:rFonts w:eastAsia="Times New Roman"/>
          <w:szCs w:val="24"/>
        </w:rPr>
        <w:t>SRM_SoftwareRequirementSpecification</w:t>
      </w:r>
      <w:bookmarkEnd w:id="76"/>
      <w:proofErr w:type="spellEnd"/>
    </w:p>
    <w:p w:rsidR="00356EFA" w:rsidRPr="00356EFA" w:rsidRDefault="00356EFA" w:rsidP="00356EFA">
      <w:pPr>
        <w:pStyle w:val="Heading1"/>
      </w:pPr>
      <w:bookmarkStart w:id="82" w:name="_Toc330216200"/>
      <w:r w:rsidRPr="00356EFA">
        <w:lastRenderedPageBreak/>
        <w:t>Project overview</w:t>
      </w:r>
      <w:bookmarkEnd w:id="82"/>
    </w:p>
    <w:p w:rsidR="00356EFA" w:rsidRPr="00356EFA" w:rsidRDefault="00356EFA" w:rsidP="00356EFA">
      <w:pPr>
        <w:pStyle w:val="Heading2"/>
      </w:pPr>
      <w:bookmarkStart w:id="83" w:name="_Toc330216201"/>
      <w:r w:rsidRPr="00356EFA">
        <w:t>Background and Scope</w:t>
      </w:r>
      <w:bookmarkEnd w:id="83"/>
    </w:p>
    <w:p w:rsidR="00356EFA" w:rsidRPr="00356EFA" w:rsidRDefault="00356EFA" w:rsidP="00356EFA">
      <w:pPr>
        <w:pStyle w:val="Heading03"/>
      </w:pPr>
      <w:bookmarkStart w:id="84" w:name="_Toc326914192"/>
      <w:bookmarkStart w:id="85" w:name="_Toc330216202"/>
      <w:r w:rsidRPr="00356EFA">
        <w:t>Background</w:t>
      </w:r>
      <w:bookmarkEnd w:id="84"/>
      <w:bookmarkEnd w:id="85"/>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6"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7" w:name="_Toc330216203"/>
      <w:r w:rsidRPr="00356EFA">
        <w:t>Scope</w:t>
      </w:r>
      <w:bookmarkEnd w:id="86"/>
      <w:bookmarkEnd w:id="87"/>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8" w:name="_Toc330216204"/>
      <w:r w:rsidRPr="00356EFA">
        <w:lastRenderedPageBreak/>
        <w:t>Stakeholders</w:t>
      </w:r>
      <w:bookmarkEnd w:id="88"/>
    </w:p>
    <w:tbl>
      <w:tblPr>
        <w:tblStyle w:val="LightList-Accent5"/>
        <w:tblW w:w="0" w:type="auto"/>
        <w:tblLook w:val="00A0" w:firstRow="1" w:lastRow="0" w:firstColumn="1" w:lastColumn="0" w:noHBand="0" w:noVBand="0"/>
      </w:tblPr>
      <w:tblGrid>
        <w:gridCol w:w="1179"/>
        <w:gridCol w:w="2529"/>
        <w:gridCol w:w="5670"/>
      </w:tblGrid>
      <w:tr w:rsidR="00356EFA" w:rsidRPr="00B16C10" w:rsidTr="00292C69">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Name</w:t>
            </w:r>
          </w:p>
        </w:tc>
        <w:tc>
          <w:tcPr>
            <w:tcW w:w="5670" w:type="dxa"/>
          </w:tcPr>
          <w:p w:rsidR="00356EFA" w:rsidRPr="00B16C10" w:rsidRDefault="00356EFA" w:rsidP="00356EF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Description</w:t>
            </w:r>
          </w:p>
        </w:tc>
      </w:tr>
      <w:tr w:rsidR="00356EFA" w:rsidRPr="00B16C10" w:rsidTr="00292C6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E01</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Administrator</w:t>
            </w:r>
          </w:p>
        </w:tc>
        <w:tc>
          <w:tcPr>
            <w:tcW w:w="5670" w:type="dxa"/>
          </w:tcPr>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To have full access to the system.</w:t>
            </w:r>
          </w:p>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Manage all kind of user account</w:t>
            </w:r>
          </w:p>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Import Student Record for School</w:t>
            </w:r>
          </w:p>
        </w:tc>
      </w:tr>
      <w:tr w:rsidR="00356EFA" w:rsidRPr="00B16C10" w:rsidTr="00292C69">
        <w:trPr>
          <w:trHeight w:val="258"/>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E02</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The Faculty Monitor</w:t>
            </w:r>
          </w:p>
        </w:tc>
        <w:tc>
          <w:tcPr>
            <w:tcW w:w="5670" w:type="dxa"/>
          </w:tcPr>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Manage user account works for their faculty</w:t>
            </w:r>
          </w:p>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 xml:space="preserve">Analysis statistics and report about the number received student records of their faculty </w:t>
            </w:r>
          </w:p>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Import Student Record for Faculty</w:t>
            </w:r>
          </w:p>
        </w:tc>
      </w:tr>
      <w:tr w:rsidR="00356EFA" w:rsidRPr="00B16C10" w:rsidTr="00292C6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E03</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The Received Student Record Officer</w:t>
            </w:r>
          </w:p>
        </w:tc>
        <w:tc>
          <w:tcPr>
            <w:tcW w:w="5670" w:type="dxa"/>
          </w:tcPr>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Update student record of their faculty</w:t>
            </w:r>
          </w:p>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Analysis statistics and report about the number received student records of their faculty</w:t>
            </w:r>
          </w:p>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Import Student Record for Faculty</w:t>
            </w:r>
          </w:p>
        </w:tc>
      </w:tr>
      <w:tr w:rsidR="00356EFA" w:rsidRPr="00B16C10" w:rsidTr="00292C69">
        <w:trPr>
          <w:trHeight w:val="258"/>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E04</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The Training Department Officer</w:t>
            </w:r>
          </w:p>
        </w:tc>
        <w:tc>
          <w:tcPr>
            <w:tcW w:w="5670" w:type="dxa"/>
          </w:tcPr>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Import Student Record for School</w:t>
            </w:r>
          </w:p>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 xml:space="preserve">Analysis statistics and report about the number received student records of school </w:t>
            </w:r>
          </w:p>
        </w:tc>
      </w:tr>
      <w:tr w:rsidR="00356EFA" w:rsidRPr="00B16C10" w:rsidTr="00292C6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E05</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The Human Resource Department Officer</w:t>
            </w:r>
          </w:p>
        </w:tc>
        <w:tc>
          <w:tcPr>
            <w:tcW w:w="5670" w:type="dxa"/>
          </w:tcPr>
          <w:p w:rsidR="00356EFA" w:rsidRPr="00B16C10" w:rsidRDefault="00356EFA" w:rsidP="00356EFA">
            <w:pPr>
              <w:numPr>
                <w:ilvl w:val="0"/>
                <w:numId w:val="12"/>
              </w:numPr>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16C10">
              <w:rPr>
                <w:rFonts w:ascii="Arial" w:hAnsi="Arial" w:cs="Arial"/>
                <w:sz w:val="24"/>
                <w:szCs w:val="24"/>
              </w:rPr>
              <w:t>Analysis statistics and report about the number received student records of school</w:t>
            </w:r>
          </w:p>
        </w:tc>
      </w:tr>
      <w:tr w:rsidR="00356EFA" w:rsidRPr="00B16C10" w:rsidTr="00292C69">
        <w:trPr>
          <w:trHeight w:val="277"/>
        </w:trPr>
        <w:tc>
          <w:tcPr>
            <w:cnfStyle w:val="001000000000" w:firstRow="0" w:lastRow="0" w:firstColumn="1" w:lastColumn="0" w:oddVBand="0" w:evenVBand="0" w:oddHBand="0" w:evenHBand="0" w:firstRowFirstColumn="0" w:firstRowLastColumn="0" w:lastRowFirstColumn="0" w:lastRowLastColumn="0"/>
            <w:tcW w:w="1179" w:type="dxa"/>
          </w:tcPr>
          <w:p w:rsidR="00356EFA" w:rsidRPr="00B16C10" w:rsidRDefault="00356EFA" w:rsidP="00356EFA">
            <w:pPr>
              <w:jc w:val="center"/>
              <w:rPr>
                <w:rFonts w:ascii="Arial" w:hAnsi="Arial" w:cs="Arial"/>
                <w:sz w:val="24"/>
                <w:szCs w:val="24"/>
              </w:rPr>
            </w:pPr>
            <w:r w:rsidRPr="00B16C10">
              <w:rPr>
                <w:rFonts w:ascii="Arial" w:hAnsi="Arial" w:cs="Arial"/>
                <w:sz w:val="24"/>
                <w:szCs w:val="24"/>
              </w:rPr>
              <w:t>E06</w:t>
            </w:r>
          </w:p>
        </w:tc>
        <w:tc>
          <w:tcPr>
            <w:cnfStyle w:val="000010000000" w:firstRow="0" w:lastRow="0" w:firstColumn="0" w:lastColumn="0" w:oddVBand="1" w:evenVBand="0" w:oddHBand="0" w:evenHBand="0" w:firstRowFirstColumn="0" w:firstRowLastColumn="0" w:lastRowFirstColumn="0" w:lastRowLastColumn="0"/>
            <w:tcW w:w="2529" w:type="dxa"/>
          </w:tcPr>
          <w:p w:rsidR="00356EFA" w:rsidRPr="00B16C10" w:rsidRDefault="00356EFA" w:rsidP="00356EFA">
            <w:pPr>
              <w:rPr>
                <w:rFonts w:ascii="Arial" w:hAnsi="Arial" w:cs="Arial"/>
                <w:sz w:val="24"/>
                <w:szCs w:val="24"/>
              </w:rPr>
            </w:pPr>
            <w:r w:rsidRPr="00B16C10">
              <w:rPr>
                <w:rFonts w:ascii="Arial" w:hAnsi="Arial" w:cs="Arial"/>
                <w:sz w:val="24"/>
                <w:szCs w:val="24"/>
              </w:rPr>
              <w:t>The Management Committee</w:t>
            </w:r>
          </w:p>
        </w:tc>
        <w:tc>
          <w:tcPr>
            <w:tcW w:w="5670" w:type="dxa"/>
          </w:tcPr>
          <w:p w:rsidR="00356EFA" w:rsidRPr="00B16C10" w:rsidRDefault="00356EFA" w:rsidP="00356EFA">
            <w:pPr>
              <w:numPr>
                <w:ilvl w:val="0"/>
                <w:numId w:val="12"/>
              </w:numPr>
              <w:ind w:left="432"/>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16C10">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89" w:name="_Toc330216205"/>
      <w:r w:rsidRPr="00356EFA">
        <w:lastRenderedPageBreak/>
        <w:t>System context</w:t>
      </w:r>
      <w:bookmarkEnd w:id="89"/>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06.4pt" o:ole="">
            <v:imagedata r:id="rId9" o:title=""/>
          </v:shape>
          <o:OLEObject Type="Embed" ProgID="Visio.Drawing.11" ShapeID="_x0000_i1025" DrawAspect="Content" ObjectID="_1403958889" r:id="rId10"/>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6.75pt" o:ole="">
            <v:imagedata r:id="rId11" o:title=""/>
          </v:shape>
          <o:OLEObject Type="Embed" ProgID="Visio.Drawing.11" ShapeID="_x0000_i1026" DrawAspect="Content" ObjectID="_1403958890" r:id="rId12"/>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6.75pt" o:ole="">
            <v:imagedata r:id="rId13" o:title=""/>
          </v:shape>
          <o:OLEObject Type="Embed" ProgID="Visio.Drawing.11" ShapeID="_x0000_i1027" DrawAspect="Content" ObjectID="_1403958891" r:id="rId14"/>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0" w:name="_Toc330216206"/>
      <w:r w:rsidRPr="00356EFA">
        <w:lastRenderedPageBreak/>
        <w:t>Physic Perspective</w:t>
      </w:r>
      <w:bookmarkEnd w:id="90"/>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1" w:name="_Toc330216207"/>
      <w:r w:rsidRPr="00356EFA">
        <w:t>Primary presentation:</w:t>
      </w:r>
      <w:bookmarkEnd w:id="91"/>
    </w:p>
    <w:p w:rsidR="00356EFA" w:rsidRPr="00356EFA" w:rsidRDefault="00356EFA" w:rsidP="00356EFA">
      <w:pPr>
        <w:spacing w:after="0"/>
        <w:ind w:left="-1170"/>
        <w:contextualSpacing/>
        <w:jc w:val="both"/>
        <w:rPr>
          <w:rFonts w:eastAsiaTheme="minorEastAsia"/>
          <w:sz w:val="22"/>
        </w:rPr>
      </w:pPr>
    </w:p>
    <w:p w:rsidR="00356EFA" w:rsidRPr="00356EFA" w:rsidRDefault="00356EFA" w:rsidP="00356EFA">
      <w:pPr>
        <w:spacing w:after="0"/>
        <w:ind w:left="-810"/>
        <w:contextualSpacing/>
        <w:jc w:val="both"/>
        <w:rPr>
          <w:rFonts w:asciiTheme="minorHAnsi" w:eastAsiaTheme="minorEastAsia" w:hAnsiTheme="minorHAnsi" w:cstheme="minorBidi"/>
          <w:sz w:val="22"/>
        </w:rPr>
      </w:pPr>
      <w:r w:rsidRPr="00356EFA">
        <w:rPr>
          <w:rFonts w:asciiTheme="minorHAnsi" w:eastAsiaTheme="minorEastAsia" w:hAnsiTheme="minorHAnsi" w:cstheme="minorBidi"/>
          <w:sz w:val="22"/>
        </w:rPr>
        <w:object w:dxaOrig="30529" w:dyaOrig="29362">
          <v:shape id="_x0000_i1028" type="#_x0000_t75" style="width:565.1pt;height:543.35pt" o:ole="">
            <v:imagedata r:id="rId15" o:title=""/>
          </v:shape>
          <o:OLEObject Type="Embed" ProgID="Visio.Drawing.11" ShapeID="_x0000_i1028" DrawAspect="Content" ObjectID="_1403958892" r:id="rId16"/>
        </w:object>
      </w:r>
    </w:p>
    <w:p w:rsidR="00356EFA" w:rsidRPr="00356EFA" w:rsidRDefault="00356EFA" w:rsidP="00356EFA">
      <w:pPr>
        <w:spacing w:after="0"/>
        <w:ind w:left="-810"/>
        <w:contextualSpacing/>
        <w:jc w:val="both"/>
        <w:rPr>
          <w:rFonts w:asciiTheme="minorHAnsi" w:eastAsiaTheme="minorEastAsia" w:hAnsiTheme="minorHAnsi" w:cstheme="minorBidi"/>
          <w:sz w:val="22"/>
        </w:rPr>
      </w:pPr>
    </w:p>
    <w:p w:rsidR="00356EFA" w:rsidRPr="00356EFA" w:rsidRDefault="00356EFA" w:rsidP="00356EFA">
      <w:pPr>
        <w:spacing w:after="0"/>
        <w:ind w:left="-810"/>
        <w:contextualSpacing/>
        <w:jc w:val="both"/>
        <w:rPr>
          <w:rFonts w:eastAsiaTheme="minorEastAsia"/>
          <w:sz w:val="22"/>
        </w:rPr>
      </w:pPr>
    </w:p>
    <w:p w:rsidR="00356EFA" w:rsidRPr="00356EFA" w:rsidRDefault="00356EFA" w:rsidP="00292C69">
      <w:pPr>
        <w:pStyle w:val="Heading2"/>
      </w:pPr>
      <w:bookmarkStart w:id="92" w:name="_Toc330216208"/>
      <w:r w:rsidRPr="00356EFA">
        <w:lastRenderedPageBreak/>
        <w:t>Element catalog:</w:t>
      </w:r>
      <w:bookmarkEnd w:id="92"/>
    </w:p>
    <w:p w:rsidR="00356EFA" w:rsidRPr="00356EFA" w:rsidRDefault="00356EFA" w:rsidP="00292C69">
      <w:pPr>
        <w:pStyle w:val="Heading03"/>
      </w:pPr>
      <w:bookmarkStart w:id="93" w:name="_Toc330216209"/>
      <w:r w:rsidRPr="00356EFA">
        <w:t>Elements and their properties</w:t>
      </w:r>
      <w:bookmarkEnd w:id="93"/>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Phenom™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7907F6">
      <w:pPr>
        <w:pStyle w:val="Heading03"/>
      </w:pPr>
      <w:bookmarkStart w:id="94" w:name="_Toc330216210"/>
      <w:r w:rsidRPr="00356EFA">
        <w:t>Relations and their properties</w:t>
      </w:r>
      <w:bookmarkEnd w:id="94"/>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03"/>
      </w:pPr>
      <w:bookmarkStart w:id="95" w:name="_Toc330216211"/>
      <w:r w:rsidRPr="00356EFA">
        <w:t>Element  behavior</w:t>
      </w:r>
      <w:bookmarkEnd w:id="95"/>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6" w:name="_Toc330216212"/>
      <w:r w:rsidRPr="00356EFA">
        <w:t>Architecture background</w:t>
      </w:r>
      <w:bookmarkEnd w:id="96"/>
    </w:p>
    <w:p w:rsidR="00356EFA" w:rsidRPr="00356EFA" w:rsidRDefault="00356EFA" w:rsidP="007907F6">
      <w:pPr>
        <w:pStyle w:val="Heading03"/>
      </w:pPr>
      <w:bookmarkStart w:id="97" w:name="_Toc330216213"/>
      <w:r w:rsidRPr="00356EFA">
        <w:t>Rationale design</w:t>
      </w:r>
      <w:bookmarkEnd w:id="97"/>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Quality ID</w:t>
            </w:r>
          </w:p>
        </w:tc>
        <w:tc>
          <w:tcPr>
            <w:tcW w:w="1790" w:type="dxa"/>
          </w:tcPr>
          <w:p w:rsidR="00356EFA" w:rsidRPr="00356EFA"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356EFA">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jc w:val="center"/>
              <w:rPr>
                <w:rFonts w:ascii="Arial" w:hAnsi="Arial" w:cs="Arial"/>
                <w:b w:val="0"/>
                <w:bCs w:val="0"/>
                <w:color w:val="auto"/>
                <w:sz w:val="24"/>
                <w:szCs w:val="24"/>
              </w:rPr>
            </w:pPr>
            <w:r w:rsidRPr="00356EFA">
              <w:rPr>
                <w:rFonts w:ascii="Arial" w:hAnsi="Arial" w:cs="Arial"/>
                <w:b w:val="0"/>
                <w:bCs w:val="0"/>
                <w:color w:val="auto"/>
                <w:sz w:val="24"/>
                <w:szCs w:val="24"/>
              </w:rPr>
              <w:t>Response measure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QAS06</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System record occurred faults and report to user after 10 seconds</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Using load balancer two ensure when one server die, request from client will be redirect to other server</w:t>
            </w:r>
          </w:p>
          <w:p w:rsidR="00356EFA" w:rsidRPr="00356EFA" w:rsidRDefault="00356EFA" w:rsidP="00356EFA">
            <w:pPr>
              <w:numPr>
                <w:ilvl w:val="0"/>
                <w:numId w:val="25"/>
              </w:numPr>
              <w:spacing w:before="80" w:after="80" w:line="276" w:lineRule="auto"/>
              <w:contextualSpacing/>
              <w:rPr>
                <w:rFonts w:ascii="Arial" w:hAnsi="Arial" w:cs="Arial"/>
                <w:sz w:val="24"/>
                <w:szCs w:val="24"/>
              </w:rPr>
            </w:pPr>
            <w:r w:rsidRPr="00356EFA">
              <w:rPr>
                <w:rFonts w:ascii="Arial" w:hAnsi="Arial" w:cs="Arial"/>
                <w:sz w:val="24"/>
                <w:szCs w:val="24"/>
              </w:rPr>
              <w:t xml:space="preserve">Using load balancer backup, when load balancer master die and have problem, load balancer backup will be use automatically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QAS01</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Having 1000 request a second in the normal operation. OSP System must respond in average 2 second</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numPr>
                <w:ilvl w:val="0"/>
                <w:numId w:val="26"/>
              </w:numPr>
              <w:spacing w:before="80" w:after="80" w:line="276" w:lineRule="auto"/>
              <w:contextualSpacing/>
              <w:rPr>
                <w:rFonts w:ascii="Arial" w:hAnsi="Arial" w:cs="Arial"/>
                <w:sz w:val="24"/>
                <w:szCs w:val="24"/>
              </w:rPr>
            </w:pPr>
            <w:r w:rsidRPr="00356EFA">
              <w:rPr>
                <w:rFonts w:ascii="Arial" w:hAnsi="Arial" w:cs="Arial"/>
                <w:sz w:val="24"/>
                <w:szCs w:val="24"/>
              </w:rPr>
              <w:t xml:space="preserve">Using two cluster with load balancer Vigor 2910 for increasing transaction process performance, from what, we can reduce delay time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356EFA" w:rsidRDefault="00356EFA" w:rsidP="00356EFA">
            <w:pPr>
              <w:spacing w:before="80" w:after="80" w:line="276" w:lineRule="auto"/>
              <w:rPr>
                <w:rFonts w:ascii="Arial" w:hAnsi="Arial" w:cs="Arial"/>
                <w:bCs w:val="0"/>
                <w:sz w:val="24"/>
                <w:szCs w:val="24"/>
              </w:rPr>
            </w:pPr>
            <w:r w:rsidRPr="00356EFA">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QAS08</w:t>
            </w:r>
          </w:p>
        </w:tc>
        <w:tc>
          <w:tcPr>
            <w:tcW w:w="1790" w:type="dxa"/>
          </w:tcPr>
          <w:p w:rsidR="00356EFA" w:rsidRPr="00356EFA"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Preventing access to stick illegal information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356EFA" w:rsidRDefault="00356EFA" w:rsidP="00356EFA">
            <w:pPr>
              <w:spacing w:before="80" w:after="80" w:line="276" w:lineRule="auto"/>
              <w:rPr>
                <w:rFonts w:ascii="Arial" w:hAnsi="Arial" w:cs="Arial"/>
                <w:sz w:val="24"/>
                <w:szCs w:val="24"/>
              </w:rPr>
            </w:pPr>
            <w:r w:rsidRPr="00356EFA">
              <w:rPr>
                <w:rFonts w:ascii="Arial" w:hAnsi="Arial" w:cs="Arial"/>
                <w:sz w:val="24"/>
                <w:szCs w:val="24"/>
              </w:rPr>
              <w:t>In normal operation, hacker attack OSP system, attach bad image, information in software. System must guarantee for user’s information.</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591" w:type="dxa"/>
            <w:vMerge/>
          </w:tcPr>
          <w:p w:rsidR="00356EFA" w:rsidRPr="00356EFA"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Rational</w:t>
            </w:r>
          </w:p>
          <w:p w:rsidR="00356EFA" w:rsidRPr="00356EFA" w:rsidRDefault="00356EFA" w:rsidP="00356EFA">
            <w:pPr>
              <w:keepNext/>
              <w:numPr>
                <w:ilvl w:val="0"/>
                <w:numId w:val="26"/>
              </w:numPr>
              <w:spacing w:after="200" w:line="276" w:lineRule="auto"/>
              <w:contextualSpacing/>
              <w:rPr>
                <w:rFonts w:ascii="Arial" w:hAnsi="Arial" w:cs="Arial"/>
                <w:sz w:val="24"/>
                <w:szCs w:val="24"/>
              </w:rPr>
            </w:pPr>
            <w:r w:rsidRPr="00356EFA">
              <w:rPr>
                <w:rFonts w:ascii="Arial" w:hAnsi="Arial" w:cs="Arial"/>
                <w:sz w:val="24"/>
                <w:szCs w:val="24"/>
              </w:rPr>
              <w:t>Fire Wall open 80 for external to OSP LAN and open port 80 &amp; 1433 for OSP LAN</w:t>
            </w:r>
          </w:p>
        </w:tc>
      </w:tr>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98" w:name="_Toc330216214"/>
      <w:r w:rsidRPr="00356EFA">
        <w:lastRenderedPageBreak/>
        <w:t>Static Perspective</w:t>
      </w:r>
      <w:bookmarkEnd w:id="98"/>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P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99" w:name="_Toc330216215"/>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99"/>
    </w:p>
    <w:p w:rsidR="00356EFA" w:rsidRPr="00356EFA" w:rsidRDefault="0089454A" w:rsidP="0089454A">
      <w:pPr>
        <w:pStyle w:val="Heading03"/>
      </w:pPr>
      <w:bookmarkStart w:id="100" w:name="_Toc330216216"/>
      <w:r w:rsidRPr="00356EFA">
        <w:t>Layered</w:t>
      </w:r>
      <w:r w:rsidR="00356EFA" w:rsidRPr="00356EFA">
        <w:t xml:space="preserve"> Style</w:t>
      </w:r>
      <w:bookmarkEnd w:id="100"/>
    </w:p>
    <w:p w:rsidR="00356EFA" w:rsidRPr="00356EFA" w:rsidRDefault="00356EFA" w:rsidP="00356EFA">
      <w:pPr>
        <w:rPr>
          <w:rFonts w:eastAsiaTheme="minorEastAsia"/>
          <w:b/>
          <w:bCs/>
          <w:szCs w:val="24"/>
          <w:u w:val="single"/>
        </w:rPr>
      </w:pPr>
      <w:r w:rsidRPr="00356EFA">
        <w:rPr>
          <w:rFonts w:asciiTheme="minorHAnsi" w:eastAsiaTheme="minorEastAsia" w:hAnsiTheme="minorHAnsi" w:cstheme="minorBidi"/>
          <w:sz w:val="22"/>
        </w:rPr>
        <w:object w:dxaOrig="20964" w:dyaOrig="28774">
          <v:shape id="_x0000_i1029" type="#_x0000_t75" style="width:467.15pt;height:641.3pt" o:ole="">
            <v:imagedata r:id="rId17" o:title=""/>
          </v:shape>
          <o:OLEObject Type="Embed" ProgID="Visio.Drawing.11" ShapeID="_x0000_i1029" DrawAspect="Content" ObjectID="_1403958893" r:id="rId18"/>
        </w:object>
      </w:r>
    </w:p>
    <w:p w:rsidR="00356EFA" w:rsidRPr="00356EFA" w:rsidRDefault="00356EFA" w:rsidP="00C84045">
      <w:pPr>
        <w:pStyle w:val="Heading03"/>
      </w:pPr>
      <w:bookmarkStart w:id="101" w:name="_Toc330216217"/>
      <w:r w:rsidRPr="00356EFA">
        <w:lastRenderedPageBreak/>
        <w:t>Uses Style</w:t>
      </w:r>
      <w:bookmarkEnd w:id="101"/>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17394" w:dyaOrig="26998">
          <v:shape id="_x0000_i1030" type="#_x0000_t75" style="width:398.5pt;height:617.85pt" o:ole="">
            <v:imagedata r:id="rId19" o:title=""/>
          </v:shape>
          <o:OLEObject Type="Embed" ProgID="Visio.Drawing.11" ShapeID="_x0000_i1030" DrawAspect="Content" ObjectID="_1403958894" r:id="rId20"/>
        </w:object>
      </w:r>
    </w:p>
    <w:p w:rsidR="00356EFA" w:rsidRPr="00356EFA" w:rsidRDefault="00356EFA" w:rsidP="00356EFA">
      <w:pPr>
        <w:spacing w:after="0"/>
        <w:contextualSpacing/>
        <w:jc w:val="center"/>
        <w:rPr>
          <w:rFonts w:eastAsiaTheme="minorEastAsia"/>
          <w:sz w:val="22"/>
        </w:rPr>
      </w:pPr>
    </w:p>
    <w:p w:rsidR="00356EFA" w:rsidRPr="00356EFA" w:rsidRDefault="00356EFA" w:rsidP="00C84045">
      <w:pPr>
        <w:pStyle w:val="Heading03"/>
      </w:pPr>
      <w:bookmarkStart w:id="102" w:name="_Toc330216218"/>
      <w:r w:rsidRPr="00356EFA">
        <w:t>Element catalog:</w:t>
      </w:r>
      <w:bookmarkEnd w:id="102"/>
    </w:p>
    <w:p w:rsidR="00356EFA" w:rsidRPr="00356EFA" w:rsidRDefault="00356EFA" w:rsidP="00C84045">
      <w:pPr>
        <w:pStyle w:val="Heading03"/>
      </w:pPr>
      <w:bookmarkStart w:id="103" w:name="_Toc330216219"/>
      <w:r w:rsidRPr="00356EFA">
        <w:t>Elements and their properties</w:t>
      </w:r>
      <w:bookmarkEnd w:id="103"/>
    </w:p>
    <w:p w:rsidR="00356EFA" w:rsidRPr="00356EFA" w:rsidRDefault="00356EFA" w:rsidP="00C84045">
      <w:pPr>
        <w:pStyle w:val="Heading2"/>
      </w:pPr>
      <w:bookmarkStart w:id="104" w:name="_Toc330216220"/>
      <w:r w:rsidRPr="00356EFA">
        <w:t>Layered Style</w:t>
      </w:r>
      <w:bookmarkEnd w:id="104"/>
    </w:p>
    <w:tbl>
      <w:tblPr>
        <w:tblStyle w:val="LightList-Accent5"/>
        <w:tblW w:w="9648" w:type="dxa"/>
        <w:tblLook w:val="00A0" w:firstRow="1" w:lastRow="0" w:firstColumn="1" w:lastColumn="0" w:noHBand="0" w:noVBand="0"/>
      </w:tblPr>
      <w:tblGrid>
        <w:gridCol w:w="1363"/>
        <w:gridCol w:w="2564"/>
        <w:gridCol w:w="5721"/>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012"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contextualSpacing/>
              <w:rPr>
                <w:rFonts w:ascii="Arial" w:eastAsia="Times New Roman" w:hAnsi="Arial" w:cs="Arial"/>
                <w:b/>
                <w:sz w:val="24"/>
                <w:szCs w:val="24"/>
              </w:rPr>
            </w:pPr>
            <w:proofErr w:type="spellStart"/>
            <w:r w:rsidRPr="00C84045">
              <w:rPr>
                <w:rFonts w:ascii="Arial" w:eastAsia="Times New Roman" w:hAnsi="Arial" w:cs="Arial"/>
                <w:b/>
                <w:sz w:val="24"/>
                <w:szCs w:val="24"/>
              </w:rPr>
              <w:t>StatisticsControllers</w:t>
            </w:r>
            <w:proofErr w:type="spellEnd"/>
          </w:p>
        </w:tc>
        <w:tc>
          <w:tcPr>
            <w:tcW w:w="6012" w:type="dxa"/>
          </w:tcPr>
          <w:p w:rsidR="00356EFA" w:rsidRPr="00C84045" w:rsidRDefault="00356EFA"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 xml:space="preserve">The </w:t>
            </w:r>
            <w:proofErr w:type="spellStart"/>
            <w:r w:rsidRPr="00C84045">
              <w:rPr>
                <w:rFonts w:ascii="Arial" w:hAnsi="Arial" w:cs="Arial"/>
                <w:color w:val="000000"/>
                <w:sz w:val="24"/>
                <w:szCs w:val="24"/>
              </w:rPr>
              <w:t>StatisticsController</w:t>
            </w:r>
            <w:proofErr w:type="spellEnd"/>
            <w:r w:rsidRPr="00C84045">
              <w:rPr>
                <w:rFonts w:ascii="Arial" w:hAnsi="Arial" w:cs="Arial"/>
                <w:color w:val="000000"/>
                <w:sz w:val="24"/>
                <w:szCs w:val="24"/>
              </w:rPr>
              <w:t xml:space="preserve"> class contains action methods that render view pages (Statistics)</w:t>
            </w:r>
          </w:p>
        </w:tc>
      </w:tr>
      <w:tr w:rsidR="00356EFA" w:rsidRPr="00C84045" w:rsidTr="00C84045">
        <w:trPr>
          <w:trHeight w:val="601"/>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bCs/>
                <w:sz w:val="24"/>
                <w:szCs w:val="24"/>
              </w:rPr>
            </w:pPr>
            <w:r w:rsidRPr="00C84045">
              <w:rPr>
                <w:rFonts w:ascii="Arial" w:eastAsia="Times New Roman" w:hAnsi="Arial" w:cs="Arial"/>
                <w:b/>
                <w:sz w:val="24"/>
                <w:szCs w:val="24"/>
              </w:rPr>
              <w:t>Statistics</w:t>
            </w:r>
          </w:p>
        </w:tc>
        <w:tc>
          <w:tcPr>
            <w:tcW w:w="6012"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StatisticsModels</w:t>
            </w:r>
            <w:proofErr w:type="spellEnd"/>
          </w:p>
        </w:tc>
        <w:tc>
          <w:tcPr>
            <w:tcW w:w="6012"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Storing and retrieving the some information related Statistics and return a message back to view pages (Statistics)</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User enter</w:t>
            </w:r>
            <w:proofErr w:type="gramEnd"/>
            <w:r w:rsidRPr="00C84045">
              <w:rPr>
                <w:rFonts w:ascii="Arial" w:hAnsi="Arial" w:cs="Arial"/>
                <w:sz w:val="24"/>
                <w:szCs w:val="24"/>
              </w:rPr>
              <w:t xml:space="preserve">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StudentMana</w:t>
            </w:r>
          </w:p>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UserManagementUI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ChangePasswordUI</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ViewlogUI</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Help admin can view the log of operation or activity of users when they access and use system. Those behavious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PrintingBL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AuthorityBL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Statistics_BL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LogonBL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This class have</w:t>
            </w:r>
            <w:proofErr w:type="gramEnd"/>
            <w:r w:rsidRPr="00C84045">
              <w:rPr>
                <w:rFonts w:ascii="Arial" w:hAnsi="Arial" w:cs="Arial"/>
                <w:sz w:val="24"/>
                <w:szCs w:val="24"/>
              </w:rPr>
              <w:t xml:space="preserve"> functions that call functions from class User_EF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ViewlogBL</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fucntion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CommonBL</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Supports all class on Business Logic Layer by using </w:t>
            </w:r>
            <w:r w:rsidRPr="00C84045">
              <w:rPr>
                <w:rFonts w:ascii="Arial" w:hAnsi="Arial" w:cs="Arial"/>
                <w:sz w:val="24"/>
                <w:szCs w:val="24"/>
              </w:rPr>
              <w:lastRenderedPageBreak/>
              <w:t>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lastRenderedPageBreak/>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UserEntity</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StudentEntity</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DepartmentEntity</w:t>
            </w:r>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r w:rsidRPr="00C84045">
              <w:rPr>
                <w:rFonts w:ascii="Arial" w:eastAsia="Times New Roman" w:hAnsi="Arial" w:cs="Arial"/>
                <w:b/>
                <w:sz w:val="24"/>
                <w:szCs w:val="24"/>
              </w:rPr>
              <w:t>DbContext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05" w:name="_Toc330216221"/>
      <w:r w:rsidRPr="00356EFA">
        <w:t>Relations and their properties</w:t>
      </w:r>
      <w:bookmarkEnd w:id="105"/>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D82952">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D8295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D82952">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06" w:name="_Toc330216222"/>
      <w:r w:rsidRPr="00356EFA">
        <w:t>Architecture background:</w:t>
      </w:r>
      <w:bookmarkEnd w:id="106"/>
    </w:p>
    <w:p w:rsidR="00356EFA" w:rsidRPr="00356EFA" w:rsidRDefault="00356EFA" w:rsidP="00C84045">
      <w:pPr>
        <w:pStyle w:val="Heading1"/>
      </w:pPr>
      <w:bookmarkStart w:id="107" w:name="_Toc330216227"/>
      <w:r w:rsidRPr="00356EFA">
        <w:lastRenderedPageBreak/>
        <w:t>Data Model</w:t>
      </w:r>
      <w:bookmarkEnd w:id="107"/>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1" type="#_x0000_t75" style="width:590.25pt;height:349.95pt" o:ole="">
            <v:imagedata r:id="rId21" o:title=""/>
          </v:shape>
          <o:OLEObject Type="Embed" ProgID="Visio.Drawing.11" ShapeID="_x0000_i1031" DrawAspect="Content" ObjectID="_1403958895" r:id="rId22"/>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Customer_ID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User_ID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TotalCost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PlusPoint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MinusPoint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Product_Name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BasicCost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Customer_ID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Customer_Address</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Customer_Phone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SumPoint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RetailStore_Name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DateStart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DateEnd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Category_Name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Computer_MAC</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User_ID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User_Address</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User_Phone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08" w:name="_Toc330216228"/>
      <w:r w:rsidRPr="00356EFA">
        <w:lastRenderedPageBreak/>
        <w:t>Dynamic Perspective</w:t>
      </w:r>
      <w:bookmarkEnd w:id="108"/>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356EFA" w:rsidRPr="00356EFA" w:rsidRDefault="00356EFA" w:rsidP="001F5839">
      <w:pPr>
        <w:pStyle w:val="Heading2"/>
      </w:pPr>
      <w:bookmarkStart w:id="109" w:name="_Toc330216229"/>
      <w:r w:rsidRPr="00356EFA">
        <w:t>Primary presentation:</w:t>
      </w:r>
      <w:bookmarkEnd w:id="109"/>
    </w:p>
    <w:p w:rsidR="00356EFA" w:rsidRPr="00356EFA" w:rsidRDefault="00356EFA" w:rsidP="00356EFA">
      <w:pPr>
        <w:autoSpaceDE w:val="0"/>
        <w:autoSpaceDN w:val="0"/>
        <w:adjustRightInd w:val="0"/>
        <w:ind w:left="360"/>
        <w:rPr>
          <w:rFonts w:eastAsiaTheme="minorEastAsia"/>
          <w:sz w:val="22"/>
        </w:rPr>
      </w:pPr>
      <w:r w:rsidRPr="00356EFA">
        <w:rPr>
          <w:rFonts w:asciiTheme="minorHAnsi" w:eastAsiaTheme="minorEastAsia" w:hAnsiTheme="minorHAnsi" w:cstheme="minorBidi"/>
          <w:sz w:val="22"/>
        </w:rPr>
        <w:object w:dxaOrig="9332" w:dyaOrig="7611">
          <v:shape id="_x0000_i1032" type="#_x0000_t75" style="width:466.35pt;height:380.95pt" o:ole="">
            <v:imagedata r:id="rId23" o:title=""/>
          </v:shape>
          <o:OLEObject Type="Embed" ProgID="Visio.Drawing.11" ShapeID="_x0000_i1032" DrawAspect="Content" ObjectID="_1403958896" r:id="rId24"/>
        </w:object>
      </w:r>
    </w:p>
    <w:p w:rsidR="00356EFA" w:rsidRPr="00356EFA" w:rsidRDefault="00356EFA" w:rsidP="001F5839">
      <w:pPr>
        <w:pStyle w:val="Heading2"/>
      </w:pPr>
      <w:bookmarkStart w:id="110" w:name="_Toc330216230"/>
      <w:r w:rsidRPr="00356EFA">
        <w:t>Element catalog:</w:t>
      </w:r>
      <w:bookmarkEnd w:id="110"/>
    </w:p>
    <w:p w:rsidR="00356EFA" w:rsidRPr="001F5839" w:rsidRDefault="00356EFA" w:rsidP="00356EFA">
      <w:pPr>
        <w:pStyle w:val="Heading03"/>
      </w:pPr>
      <w:bookmarkStart w:id="111" w:name="_Toc330216231"/>
      <w:r w:rsidRPr="00356EFA">
        <w:t>Elements and their properties</w:t>
      </w:r>
      <w:bookmarkEnd w:id="111"/>
    </w:p>
    <w:tbl>
      <w:tblPr>
        <w:tblStyle w:val="LightList-Accent5"/>
        <w:tblW w:w="0" w:type="auto"/>
        <w:tblLook w:val="00A0" w:firstRow="1" w:lastRow="0" w:firstColumn="1" w:lastColumn="0" w:noHBand="0" w:noVBand="0"/>
      </w:tblPr>
      <w:tblGrid>
        <w:gridCol w:w="1284"/>
        <w:gridCol w:w="2564"/>
        <w:gridCol w:w="5728"/>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3"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6013"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Client tier</w:t>
            </w:r>
          </w:p>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A component that send</w:t>
            </w:r>
            <w:proofErr w:type="gramEnd"/>
            <w:r w:rsidRPr="001F5839">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Student management</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1F5839">
              <w:rPr>
                <w:rFonts w:ascii="Arial" w:eastAsia="Times New Roman" w:hAnsi="Arial" w:cs="Arial"/>
                <w:b/>
                <w:sz w:val="24"/>
                <w:szCs w:val="24"/>
              </w:rPr>
              <w:t>StatisticsUI</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User can view student record following criteria. The student information </w:t>
            </w:r>
            <w:proofErr w:type="gramStart"/>
            <w:r w:rsidRPr="001F5839">
              <w:rPr>
                <w:rFonts w:ascii="Arial" w:hAnsi="Arial" w:cs="Arial"/>
                <w:sz w:val="24"/>
                <w:szCs w:val="24"/>
              </w:rPr>
              <w:t>are</w:t>
            </w:r>
            <w:proofErr w:type="gramEnd"/>
            <w:r w:rsidRPr="001F5839">
              <w:rPr>
                <w:rFonts w:ascii="Arial" w:hAnsi="Arial" w:cs="Arial"/>
                <w:sz w:val="24"/>
                <w:szCs w:val="24"/>
              </w:rPr>
              <w:t xml:space="preserve"> displayed on grid view.</w:t>
            </w:r>
          </w:p>
        </w:tc>
      </w:tr>
      <w:tr w:rsidR="00356EFA" w:rsidRPr="001F5839" w:rsidTr="001F5839">
        <w:trPr>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r w:rsidRPr="001F5839">
              <w:rPr>
                <w:rFonts w:ascii="Arial" w:eastAsia="Times New Roman" w:hAnsi="Arial" w:cs="Arial"/>
                <w:b/>
                <w:sz w:val="24"/>
                <w:szCs w:val="24"/>
              </w:rPr>
              <w:t>Statistics</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Viewlog</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Help admin can view the log of operation or activity of users when they access and use system. Those </w:t>
            </w:r>
            <w:proofErr w:type="spellStart"/>
            <w:r w:rsidRPr="001F5839">
              <w:rPr>
                <w:rFonts w:ascii="Arial" w:hAnsi="Arial" w:cs="Arial"/>
                <w:sz w:val="24"/>
                <w:szCs w:val="24"/>
              </w:rPr>
              <w:t>behavious</w:t>
            </w:r>
            <w:proofErr w:type="spellEnd"/>
            <w:r w:rsidRPr="001F5839">
              <w:rPr>
                <w:rFonts w:ascii="Arial" w:hAnsi="Arial" w:cs="Arial"/>
                <w:sz w:val="24"/>
                <w:szCs w:val="24"/>
              </w:rPr>
              <w:t xml:space="preserve"> are recorded.</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6013"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1F5839">
        <w:trPr>
          <w:trHeight w:val="1513"/>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Server Tier</w:t>
            </w: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StatisticsControllers</w:t>
            </w:r>
            <w:proofErr w:type="spellEnd"/>
          </w:p>
        </w:tc>
        <w:tc>
          <w:tcPr>
            <w:tcW w:w="6013"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 xml:space="preserve">The </w:t>
            </w:r>
            <w:proofErr w:type="spellStart"/>
            <w:r w:rsidRPr="001F5839">
              <w:rPr>
                <w:rFonts w:ascii="Arial" w:hAnsi="Arial" w:cs="Arial"/>
                <w:color w:val="000000"/>
                <w:sz w:val="24"/>
                <w:szCs w:val="24"/>
              </w:rPr>
              <w:t>StatisticsController</w:t>
            </w:r>
            <w:proofErr w:type="spellEnd"/>
            <w:r w:rsidRPr="001F5839">
              <w:rPr>
                <w:rFonts w:ascii="Arial" w:hAnsi="Arial" w:cs="Arial"/>
                <w:color w:val="000000"/>
                <w:sz w:val="24"/>
                <w:szCs w:val="24"/>
              </w:rPr>
              <w:t xml:space="preserve"> class contains action methods that render view pages (related Statistics)</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25"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26"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27"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28"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29"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30"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It  handle</w:t>
            </w:r>
            <w:proofErr w:type="gramEnd"/>
            <w:r w:rsidRPr="001F5839">
              <w:rPr>
                <w:rFonts w:ascii="Arial" w:eastAsia="Times New Roman" w:hAnsi="Arial" w:cs="Arial"/>
                <w:color w:val="000000"/>
                <w:sz w:val="24"/>
                <w:szCs w:val="24"/>
              </w:rPr>
              <w:t xml:space="preserve"> requests and replies that are send between client tier and server tier. </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StatisticModels</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Storing and retrieving the some information related Statistics and return a message back to view pages (Statistics)</w:t>
            </w:r>
          </w:p>
        </w:tc>
      </w:tr>
      <w:tr w:rsidR="00356EFA" w:rsidRPr="001F5839" w:rsidTr="001F5839">
        <w:trPr>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AuthorityBL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ViewlogBL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admin to view log.</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StudentBL</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StatisticsBL</w:t>
            </w:r>
            <w:proofErr w:type="spellEnd"/>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user to review list of student following criteria.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UserEntity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Consists of function to retrieve data from database or store, update data - which related User - to database. It is frequently called by class Authority</w:t>
            </w:r>
            <w:r w:rsidRPr="001F5839">
              <w:rPr>
                <w:rFonts w:ascii="Arial" w:eastAsia="Times New Roman" w:hAnsi="Arial" w:cs="Arial"/>
                <w:b/>
                <w:sz w:val="24"/>
                <w:szCs w:val="24"/>
              </w:rPr>
              <w:t>,</w:t>
            </w:r>
            <w:r w:rsidRPr="001F5839">
              <w:rPr>
                <w:rFonts w:ascii="Arial" w:eastAsia="Times New Roman" w:hAnsi="Arial" w:cs="Arial"/>
                <w:sz w:val="24"/>
                <w:szCs w:val="24"/>
              </w:rPr>
              <w:t xml:space="preserve"> Logon</w:t>
            </w:r>
            <w:r w:rsidRPr="001F5839">
              <w:rPr>
                <w:rFonts w:ascii="Arial" w:hAnsi="Arial" w:cs="Arial"/>
                <w:sz w:val="24"/>
                <w:szCs w:val="24"/>
              </w:rPr>
              <w:t>.</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StudentEntity</w:t>
            </w:r>
            <w:proofErr w:type="spellEnd"/>
          </w:p>
          <w:p w:rsidR="00356EFA" w:rsidRPr="001F5839" w:rsidRDefault="00356EFA" w:rsidP="00356EFA">
            <w:pPr>
              <w:rPr>
                <w:rFonts w:ascii="Arial" w:eastAsia="Times New Roman" w:hAnsi="Arial" w:cs="Arial"/>
                <w:sz w:val="24"/>
                <w:szCs w:val="24"/>
              </w:rPr>
            </w:pP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DepartmentEntity</w:t>
            </w:r>
            <w:proofErr w:type="spellEnd"/>
          </w:p>
        </w:tc>
        <w:tc>
          <w:tcPr>
            <w:tcW w:w="6013"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368"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color w:val="000000"/>
                <w:sz w:val="24"/>
                <w:szCs w:val="24"/>
              </w:rPr>
              <w:t>TempDB.xml</w:t>
            </w:r>
          </w:p>
        </w:tc>
        <w:tc>
          <w:tcPr>
            <w:tcW w:w="6013"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color w:val="000000"/>
                <w:sz w:val="24"/>
                <w:szCs w:val="24"/>
              </w:rPr>
              <w:t xml:space="preserve">When client send a request to get data from DB to display UI. The system will store this data in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as a temporary data. Afterwards, if client need this data, and sent request to Data Access, it will read </w:t>
            </w:r>
            <w:proofErr w:type="spellStart"/>
            <w:r w:rsidRPr="001F5839">
              <w:rPr>
                <w:rFonts w:ascii="Arial" w:eastAsia="Times New Roman" w:hAnsi="Arial" w:cs="Arial"/>
                <w:color w:val="000000"/>
                <w:sz w:val="24"/>
                <w:szCs w:val="24"/>
              </w:rPr>
              <w:t>TempDB</w:t>
            </w:r>
            <w:proofErr w:type="spellEnd"/>
            <w:r w:rsidRPr="001F5839">
              <w:rPr>
                <w:rFonts w:ascii="Arial" w:eastAsia="Times New Roman" w:hAnsi="Arial" w:cs="Arial"/>
                <w:color w:val="000000"/>
                <w:sz w:val="24"/>
                <w:szCs w:val="24"/>
              </w:rPr>
              <w:t xml:space="preserve"> file and return data to client to display UI, needless to access database.</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12" w:name="_Toc330216232"/>
      <w:r w:rsidRPr="00356EFA">
        <w:t>Relations and their properties</w:t>
      </w:r>
      <w:bookmarkEnd w:id="112"/>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 for Simple Object Access Protocol. It is the kind of protocol for </w:t>
            </w:r>
            <w:proofErr w:type="spellStart"/>
            <w:r w:rsidRPr="0040347E">
              <w:rPr>
                <w:rFonts w:ascii="Arial" w:eastAsia="Times New Roman" w:hAnsi="Arial" w:cs="Arial"/>
                <w:color w:val="000000"/>
                <w:sz w:val="24"/>
                <w:szCs w:val="24"/>
              </w:rPr>
              <w:t>communtication</w:t>
            </w:r>
            <w:proofErr w:type="spellEnd"/>
            <w:r w:rsidRPr="0040347E">
              <w:rPr>
                <w:rFonts w:ascii="Arial" w:eastAsia="Times New Roman" w:hAnsi="Arial" w:cs="Arial"/>
                <w:color w:val="000000"/>
                <w:sz w:val="24"/>
                <w:szCs w:val="24"/>
              </w:rPr>
              <w:t xml:space="preserve"> in Web Service. It chooses XML for a standard message format. Usually, it relies on other </w:t>
            </w:r>
            <w:hyperlink r:id="rId31"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0347E">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40347E">
              <w:rPr>
                <w:rFonts w:ascii="Arial" w:eastAsia="Times New Roman" w:hAnsi="Arial" w:cs="Arial"/>
                <w:color w:val="000000"/>
                <w:sz w:val="24"/>
                <w:szCs w:val="24"/>
              </w:rPr>
              <w:t>handles</w:t>
            </w:r>
            <w:proofErr w:type="gramEnd"/>
            <w:r w:rsidRPr="0040347E">
              <w:rPr>
                <w:rFonts w:ascii="Arial" w:eastAsia="Times New Roman" w:hAnsi="Arial" w:cs="Arial"/>
                <w:color w:val="000000"/>
                <w:sz w:val="24"/>
                <w:szCs w:val="24"/>
              </w:rPr>
              <w:t xml:space="preserve">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13" w:name="_Toc330216233"/>
      <w:r w:rsidRPr="00356EFA">
        <w:t>Solution background</w:t>
      </w:r>
      <w:bookmarkEnd w:id="113"/>
    </w:p>
    <w:p w:rsidR="00356EFA" w:rsidRPr="00356EFA" w:rsidRDefault="00356EFA" w:rsidP="0040347E">
      <w:pPr>
        <w:pStyle w:val="Heading03"/>
      </w:pPr>
      <w:bookmarkStart w:id="114" w:name="_Toc330216234"/>
      <w:r w:rsidRPr="00356EFA">
        <w:t>Architectural Approaches</w:t>
      </w:r>
      <w:bookmarkEnd w:id="114"/>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Pr="00356EFA" w:rsidRDefault="00356EFA" w:rsidP="0040347E">
      <w:pPr>
        <w:pStyle w:val="Heading1"/>
      </w:pPr>
      <w:bookmarkStart w:id="115" w:name="_Toc330216235"/>
      <w:r w:rsidRPr="00356EFA">
        <w:lastRenderedPageBreak/>
        <w:t>Mapping between perspectives</w:t>
      </w:r>
      <w:bookmarkEnd w:id="115"/>
      <w:r w:rsidRPr="00356EFA">
        <w:t xml:space="preserve"> </w:t>
      </w:r>
    </w:p>
    <w:p w:rsidR="00356EFA" w:rsidRPr="00356EFA" w:rsidRDefault="00356EFA" w:rsidP="0040347E">
      <w:pPr>
        <w:pStyle w:val="Heading2"/>
      </w:pPr>
      <w:bookmarkStart w:id="116" w:name="_Toc330216236"/>
      <w:r w:rsidRPr="00356EFA">
        <w:t>Mapping between a module view and a component-and-connector view</w:t>
      </w:r>
      <w:bookmarkEnd w:id="116"/>
    </w:p>
    <w:p w:rsidR="00356EFA" w:rsidRPr="00356EFA" w:rsidRDefault="00356EFA" w:rsidP="00356EFA">
      <w:pPr>
        <w:spacing w:after="0"/>
        <w:contextualSpacing/>
        <w:jc w:val="both"/>
        <w:rPr>
          <w:rFonts w:asciiTheme="minorHAnsi" w:eastAsiaTheme="minorEastAsia" w:hAnsiTheme="minorHAnsi" w:cstheme="minorBidi"/>
          <w:sz w:val="22"/>
        </w:rPr>
      </w:pPr>
    </w:p>
    <w:p w:rsidR="00356EFA" w:rsidRPr="00356EFA" w:rsidRDefault="00356EFA" w:rsidP="00356EFA">
      <w:pPr>
        <w:spacing w:after="0"/>
        <w:contextualSpacing/>
        <w:jc w:val="both"/>
        <w:rPr>
          <w:rFonts w:asciiTheme="minorHAnsi" w:eastAsiaTheme="minorEastAsia" w:hAnsiTheme="minorHAnsi" w:cstheme="minorBidi"/>
          <w:sz w:val="22"/>
        </w:rPr>
      </w:pPr>
    </w:p>
    <w:p w:rsidR="00356EFA" w:rsidRPr="00356EFA" w:rsidRDefault="00356EFA" w:rsidP="0040347E">
      <w:pPr>
        <w:pStyle w:val="Heading2"/>
      </w:pPr>
      <w:bookmarkStart w:id="117" w:name="_Toc330216237"/>
      <w:proofErr w:type="gramStart"/>
      <w:r w:rsidRPr="00356EFA">
        <w:t>Mapping between module view and allocation view.</w:t>
      </w:r>
      <w:bookmarkEnd w:id="117"/>
      <w:proofErr w:type="gramEnd"/>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bookmarkStart w:id="118" w:name="_GoBack"/>
      <w:bookmarkEnd w:id="118"/>
      <w:r w:rsidRPr="00356EFA">
        <w:rPr>
          <w:rFonts w:ascii="Times New Roman" w:eastAsia="Times" w:hAnsi="Times New Roman" w:cstheme="minorBidi"/>
          <w:b/>
          <w:bCs/>
          <w:color w:val="244061" w:themeColor="accent1" w:themeShade="80"/>
          <w:sz w:val="28"/>
        </w:rPr>
        <w:lastRenderedPageBreak/>
        <w:tab/>
      </w:r>
      <w:bookmarkStart w:id="119" w:name="_Toc325644775"/>
      <w:bookmarkStart w:id="120" w:name="_Toc330216238"/>
      <w:r w:rsidRPr="00356EFA">
        <w:rPr>
          <w:rFonts w:eastAsia="Times" w:cstheme="minorBidi"/>
          <w:b/>
          <w:bCs/>
          <w:color w:val="244061" w:themeColor="accent1" w:themeShade="80"/>
          <w:sz w:val="28"/>
        </w:rPr>
        <w:t>Requirements Traceability Matrix:</w:t>
      </w:r>
      <w:bookmarkEnd w:id="119"/>
      <w:bookmarkEnd w:id="120"/>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D82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D82952">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keepNext/>
        <w:pageBreakBefore/>
        <w:numPr>
          <w:ilvl w:val="0"/>
          <w:numId w:val="17"/>
        </w:numPr>
        <w:spacing w:before="240" w:after="240" w:line="240" w:lineRule="auto"/>
        <w:ind w:left="432"/>
        <w:outlineLvl w:val="0"/>
        <w:rPr>
          <w:rFonts w:eastAsia="Times" w:cstheme="minorBidi"/>
          <w:b/>
          <w:bCs/>
          <w:color w:val="244061" w:themeColor="accent1" w:themeShade="80"/>
          <w:sz w:val="28"/>
        </w:rPr>
      </w:pPr>
      <w:bookmarkStart w:id="121" w:name="_Toc330216239"/>
      <w:bookmarkEnd w:id="121"/>
    </w:p>
    <w:p w:rsidR="00356EFA" w:rsidRPr="00356EFA" w:rsidRDefault="00356EFA" w:rsidP="00356EFA">
      <w:pPr>
        <w:tabs>
          <w:tab w:val="left" w:pos="450"/>
        </w:tabs>
        <w:autoSpaceDE w:val="0"/>
        <w:autoSpaceDN w:val="0"/>
        <w:adjustRightInd w:val="0"/>
        <w:ind w:left="1080"/>
        <w:contextualSpacing/>
        <w:rPr>
          <w:rFonts w:ascii="Times New Roman" w:eastAsiaTheme="minorEastAsia" w:hAnsi="Times New Roman" w:cstheme="minorBidi"/>
          <w:sz w:val="22"/>
        </w:rPr>
      </w:pPr>
    </w:p>
    <w:p w:rsidR="00356EFA" w:rsidRPr="00356EFA" w:rsidRDefault="00356EFA" w:rsidP="00356EFA">
      <w:pPr>
        <w:rPr>
          <w:rFonts w:asciiTheme="minorHAnsi" w:eastAsiaTheme="minorEastAsia" w:hAnsiTheme="minorHAnsi" w:cstheme="minorBidi"/>
          <w:sz w:val="22"/>
        </w:rPr>
      </w:pPr>
      <w:bookmarkStart w:id="122" w:name="ch05que03"/>
      <w:bookmarkEnd w:id="122"/>
    </w:p>
    <w:p w:rsidR="00356EFA" w:rsidRPr="00356EFA" w:rsidRDefault="00356EFA" w:rsidP="00356EFA">
      <w:pPr>
        <w:spacing w:after="0"/>
        <w:jc w:val="both"/>
        <w:rPr>
          <w:rFonts w:eastAsiaTheme="minorEastAsia"/>
          <w:sz w:val="20"/>
          <w:szCs w:val="20"/>
        </w:rPr>
      </w:pPr>
    </w:p>
    <w:p w:rsidR="00356EFA" w:rsidRPr="00356EFA" w:rsidRDefault="00356EFA" w:rsidP="00356EFA">
      <w:pPr>
        <w:rPr>
          <w:rFonts w:eastAsiaTheme="minorEastAsia"/>
          <w:sz w:val="22"/>
        </w:rPr>
      </w:pPr>
    </w:p>
    <w:p w:rsidR="00356EFA" w:rsidRPr="00356EFA" w:rsidRDefault="00356EFA" w:rsidP="00356EFA">
      <w:pPr>
        <w:ind w:left="720"/>
        <w:contextualSpacing/>
        <w:outlineLvl w:val="1"/>
        <w:rPr>
          <w:rFonts w:eastAsiaTheme="minorEastAsia"/>
          <w:b/>
          <w:sz w:val="28"/>
          <w:szCs w:val="28"/>
        </w:rPr>
      </w:pPr>
    </w:p>
    <w:p w:rsidR="00356EFA" w:rsidRPr="00356EFA" w:rsidRDefault="00356EFA" w:rsidP="00356EFA">
      <w:pPr>
        <w:keepNext/>
        <w:numPr>
          <w:ilvl w:val="1"/>
          <w:numId w:val="17"/>
        </w:numPr>
        <w:spacing w:before="120" w:after="240" w:line="240" w:lineRule="auto"/>
        <w:ind w:left="792" w:hanging="432"/>
        <w:outlineLvl w:val="1"/>
        <w:rPr>
          <w:rFonts w:eastAsia="Times" w:cstheme="minorBidi"/>
          <w:b/>
          <w:iCs/>
          <w:color w:val="365F91" w:themeColor="accent1" w:themeShade="BF"/>
          <w:szCs w:val="28"/>
        </w:rPr>
      </w:pPr>
      <w:bookmarkStart w:id="123" w:name="_Toc326914206"/>
      <w:bookmarkStart w:id="124" w:name="_Toc330216240"/>
      <w:r w:rsidRPr="00356EFA">
        <w:rPr>
          <w:rFonts w:eastAsia="Times" w:cstheme="minorBidi"/>
          <w:b/>
          <w:iCs/>
          <w:color w:val="365F91" w:themeColor="accent1" w:themeShade="BF"/>
          <w:szCs w:val="28"/>
        </w:rPr>
        <w:t xml:space="preserve">-- </w:t>
      </w:r>
      <w:r w:rsidRPr="00356EFA">
        <w:rPr>
          <w:rFonts w:ascii="Times New Roman" w:eastAsia="Times" w:hAnsi="Times New Roman" w:cstheme="minorBidi"/>
          <w:b/>
          <w:iCs/>
          <w:color w:val="365F91" w:themeColor="accent1" w:themeShade="BF"/>
          <w:szCs w:val="28"/>
        </w:rPr>
        <w:t>The End</w:t>
      </w:r>
      <w:r w:rsidRPr="00356EFA">
        <w:rPr>
          <w:rFonts w:eastAsia="Times" w:cstheme="minorBidi"/>
          <w:b/>
          <w:iCs/>
          <w:color w:val="365F91" w:themeColor="accent1" w:themeShade="BF"/>
          <w:szCs w:val="28"/>
        </w:rPr>
        <w:t xml:space="preserve"> --</w:t>
      </w:r>
      <w:bookmarkEnd w:id="123"/>
      <w:bookmarkEnd w:id="124"/>
    </w:p>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5" w:name="_Toc300752691"/>
      <w:r w:rsidRPr="00356EFA">
        <w:rPr>
          <w:rFonts w:eastAsia="Batang"/>
          <w:szCs w:val="24"/>
          <w:lang w:eastAsia="ko-KR"/>
        </w:rPr>
        <w:t>ANALYSIS ARCHITECTURE DESIGN</w:t>
      </w:r>
      <w:bookmarkEnd w:id="125"/>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26" w:name="_Toc300752692"/>
      <w:r w:rsidRPr="00356EFA">
        <w:rPr>
          <w:rFonts w:eastAsia="Batang"/>
          <w:szCs w:val="24"/>
          <w:lang w:eastAsia="ko-KR"/>
        </w:rPr>
        <w:t>Scenario 1: Response time</w:t>
      </w:r>
      <w:bookmarkEnd w:id="126"/>
    </w:p>
    <w:tbl>
      <w:tblPr>
        <w:tblStyle w:val="LightGrid-Accent12"/>
        <w:tblW w:w="9540" w:type="dxa"/>
        <w:tblLook w:val="01E0" w:firstRow="1" w:lastRow="1" w:firstColumn="1" w:lastColumn="1" w:noHBand="0" w:noVBand="0"/>
      </w:tblPr>
      <w:tblGrid>
        <w:gridCol w:w="1530"/>
        <w:gridCol w:w="630"/>
        <w:gridCol w:w="7380"/>
      </w:tblGrid>
      <w:tr w:rsidR="00356EFA" w:rsidRPr="00356EFA" w:rsidTr="00D82952">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1, 2</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when a product was bought</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Check out performance update quantity of product  after an it was sold in database</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Performance </w:t>
            </w:r>
          </w:p>
        </w:tc>
      </w:tr>
      <w:tr w:rsidR="00356EFA" w:rsidRPr="00356EFA" w:rsidTr="00D8295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Normal operation</w:t>
            </w:r>
          </w:p>
        </w:tc>
      </w:tr>
      <w:tr w:rsidR="00356EFA" w:rsidRPr="00356EFA" w:rsidTr="00D82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Input ProductID</w:t>
            </w:r>
          </w:p>
        </w:tc>
      </w:tr>
      <w:tr w:rsidR="00356EFA" w:rsidRPr="00356EFA" w:rsidTr="00D8295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Display product information within 1s</w:t>
            </w:r>
          </w:p>
        </w:tc>
      </w:tr>
    </w:tbl>
    <w:p w:rsidR="00356EFA" w:rsidRPr="00356EFA" w:rsidRDefault="00356EFA" w:rsidP="00356EFA">
      <w:pPr>
        <w:widowControl w:val="0"/>
        <w:tabs>
          <w:tab w:val="num" w:pos="0"/>
        </w:tabs>
        <w:spacing w:before="240" w:after="60" w:line="240" w:lineRule="atLeast"/>
        <w:outlineLvl w:val="4"/>
        <w:rPr>
          <w:rFonts w:eastAsia="Batang"/>
          <w:szCs w:val="24"/>
          <w:lang w:eastAsia="ko-KR"/>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27" w:name="_Toc299729572"/>
      <w:bookmarkStart w:id="128" w:name="_Toc300129430"/>
      <w:bookmarkStart w:id="129" w:name="_Toc300386913"/>
      <w:bookmarkStart w:id="130" w:name="_Toc300752693"/>
      <w:r w:rsidRPr="00356EFA">
        <w:rPr>
          <w:rFonts w:eastAsia="Batang"/>
          <w:szCs w:val="24"/>
          <w:lang w:eastAsia="ko-KR"/>
        </w:rPr>
        <w:t>RISKS:</w:t>
      </w:r>
      <w:bookmarkEnd w:id="127"/>
      <w:bookmarkEnd w:id="128"/>
      <w:bookmarkEnd w:id="129"/>
      <w:bookmarkEnd w:id="130"/>
    </w:p>
    <w:p w:rsidR="00356EFA" w:rsidRPr="00356EFA" w:rsidRDefault="00356EFA" w:rsidP="00356EFA">
      <w:pPr>
        <w:spacing w:line="240" w:lineRule="auto"/>
        <w:outlineLvl w:val="1"/>
        <w:rPr>
          <w:rFonts w:eastAsiaTheme="minorEastAsia"/>
          <w:szCs w:val="24"/>
        </w:rPr>
      </w:pPr>
      <w:bookmarkStart w:id="131" w:name="_Toc299729573"/>
      <w:bookmarkStart w:id="132" w:name="_Toc300129431"/>
      <w:bookmarkStart w:id="133" w:name="_Toc300386914"/>
      <w:bookmarkStart w:id="134" w:name="_Toc300752694"/>
      <w:bookmarkStart w:id="135" w:name="_Toc330216241"/>
      <w:r w:rsidRPr="00356EFA">
        <w:rPr>
          <w:rFonts w:eastAsiaTheme="minorEastAsia"/>
          <w:szCs w:val="24"/>
        </w:rPr>
        <w:t xml:space="preserve">SRM System maybe failed any time. </w:t>
      </w:r>
      <w:bookmarkEnd w:id="131"/>
      <w:bookmarkEnd w:id="132"/>
      <w:bookmarkEnd w:id="133"/>
      <w:bookmarkEnd w:id="134"/>
      <w:proofErr w:type="gramStart"/>
      <w:r w:rsidRPr="00356EFA">
        <w:rPr>
          <w:rFonts w:eastAsiaTheme="minorEastAsia"/>
          <w:szCs w:val="24"/>
        </w:rPr>
        <w:t>maybe</w:t>
      </w:r>
      <w:proofErr w:type="gramEnd"/>
      <w:r w:rsidRPr="00356EFA">
        <w:rPr>
          <w:rFonts w:eastAsiaTheme="minorEastAsia"/>
          <w:szCs w:val="24"/>
        </w:rPr>
        <w:t xml:space="preserve"> crash if having too many of client request to Database server to perform at the same time, the whole system can be stuck.</w:t>
      </w:r>
      <w:bookmarkEnd w:id="135"/>
    </w:p>
    <w:p w:rsidR="00356EFA" w:rsidRPr="00356EFA" w:rsidRDefault="00356EFA" w:rsidP="00356EFA">
      <w:pPr>
        <w:widowControl w:val="0"/>
        <w:tabs>
          <w:tab w:val="num" w:pos="0"/>
        </w:tabs>
        <w:spacing w:before="240" w:after="60" w:line="240" w:lineRule="atLeast"/>
        <w:outlineLvl w:val="4"/>
        <w:rPr>
          <w:rFonts w:eastAsiaTheme="minorEastAsia"/>
          <w:szCs w:val="24"/>
        </w:rPr>
      </w:pP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36" w:name="_Toc299729574"/>
      <w:bookmarkStart w:id="137" w:name="_Toc300129432"/>
      <w:bookmarkStart w:id="138" w:name="_Toc300386915"/>
      <w:bookmarkStart w:id="139" w:name="_Toc300752695"/>
      <w:r w:rsidRPr="00356EFA">
        <w:rPr>
          <w:rFonts w:eastAsia="Batang"/>
          <w:szCs w:val="24"/>
          <w:lang w:eastAsia="ko-KR"/>
        </w:rPr>
        <w:t>SENSITIVITY POINTS:</w:t>
      </w:r>
      <w:bookmarkEnd w:id="136"/>
      <w:bookmarkEnd w:id="137"/>
      <w:bookmarkEnd w:id="138"/>
      <w:bookmarkEnd w:id="139"/>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0" w:name="_Toc299729575"/>
      <w:bookmarkStart w:id="141" w:name="_Toc300129433"/>
      <w:bookmarkStart w:id="142" w:name="_Toc300386916"/>
      <w:bookmarkStart w:id="143" w:name="_Toc300752696"/>
      <w:r w:rsidRPr="00356EFA">
        <w:rPr>
          <w:rFonts w:eastAsia="Batang"/>
          <w:szCs w:val="24"/>
          <w:lang w:eastAsia="ko-KR"/>
        </w:rPr>
        <w:t xml:space="preserve">Performance is increased because the system are built with a lots of Web Server to </w:t>
      </w:r>
      <w:bookmarkStart w:id="144" w:name="_Toc299729576"/>
      <w:bookmarkEnd w:id="140"/>
      <w:bookmarkEnd w:id="141"/>
      <w:r w:rsidRPr="00356EFA">
        <w:rPr>
          <w:rFonts w:eastAsia="Batang"/>
          <w:szCs w:val="24"/>
          <w:lang w:eastAsia="ko-KR"/>
        </w:rPr>
        <w:t>separate all request to each server at the same time</w:t>
      </w:r>
      <w:bookmarkEnd w:id="142"/>
      <w:bookmarkEnd w:id="143"/>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5" w:name="_Toc300129434"/>
      <w:bookmarkStart w:id="146" w:name="_Toc300386917"/>
      <w:bookmarkStart w:id="147" w:name="_Toc300752697"/>
      <w:r w:rsidRPr="00356EFA">
        <w:rPr>
          <w:rFonts w:eastAsia="Batang"/>
          <w:szCs w:val="24"/>
          <w:lang w:eastAsia="ko-KR"/>
        </w:rPr>
        <w:t xml:space="preserve">Performance is increased because the system are built with a lots of Database to </w:t>
      </w:r>
      <w:bookmarkStart w:id="148" w:name="_Toc300129435"/>
      <w:bookmarkEnd w:id="144"/>
      <w:bookmarkEnd w:id="145"/>
      <w:r w:rsidRPr="00356EFA">
        <w:rPr>
          <w:rFonts w:eastAsia="Batang"/>
          <w:szCs w:val="24"/>
          <w:lang w:eastAsia="ko-KR"/>
        </w:rPr>
        <w:t>separate all request to each server at the same time</w:t>
      </w:r>
      <w:bookmarkEnd w:id="146"/>
      <w:bookmarkEnd w:id="147"/>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49" w:name="_Toc299729577"/>
      <w:bookmarkStart w:id="150" w:name="_Toc300129436"/>
      <w:bookmarkStart w:id="151" w:name="_Toc300386919"/>
      <w:bookmarkStart w:id="152" w:name="_Toc300752699"/>
      <w:bookmarkEnd w:id="148"/>
      <w:r w:rsidRPr="00356EFA">
        <w:rPr>
          <w:rFonts w:eastAsia="Batang"/>
          <w:szCs w:val="24"/>
          <w:lang w:eastAsia="ko-KR"/>
        </w:rPr>
        <w:lastRenderedPageBreak/>
        <w:t>TRADEOFFS:</w:t>
      </w:r>
      <w:bookmarkEnd w:id="149"/>
      <w:bookmarkEnd w:id="150"/>
      <w:bookmarkEnd w:id="151"/>
      <w:bookmarkEnd w:id="152"/>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3" w:name="_Toc299729578"/>
      <w:bookmarkStart w:id="154" w:name="_Toc300129437"/>
      <w:bookmarkStart w:id="155" w:name="_Toc300386920"/>
      <w:bookmarkStart w:id="156" w:name="_Toc300752700"/>
      <w:r w:rsidRPr="00356EFA">
        <w:rPr>
          <w:rFonts w:eastAsia="Batang"/>
          <w:szCs w:val="24"/>
          <w:lang w:eastAsia="ko-KR"/>
        </w:rPr>
        <w:t>Performance (+) vs. Security (-)</w:t>
      </w:r>
      <w:bookmarkEnd w:id="153"/>
      <w:bookmarkEnd w:id="154"/>
      <w:bookmarkEnd w:id="155"/>
      <w:bookmarkEnd w:id="156"/>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57" w:name="_Toc299729579"/>
      <w:bookmarkStart w:id="158" w:name="_Toc300129438"/>
      <w:bookmarkStart w:id="159" w:name="_Toc300386921"/>
      <w:bookmarkStart w:id="160" w:name="_Toc300752701"/>
      <w:r w:rsidRPr="00356EFA">
        <w:rPr>
          <w:rFonts w:eastAsia="Batang"/>
          <w:szCs w:val="24"/>
          <w:lang w:eastAsia="ko-KR"/>
        </w:rPr>
        <w:t>Increase the performance of the system, security is decreased. Because limiting check-process in the system</w:t>
      </w:r>
      <w:bookmarkEnd w:id="157"/>
      <w:bookmarkEnd w:id="158"/>
      <w:bookmarkEnd w:id="159"/>
      <w:bookmarkEnd w:id="160"/>
    </w:p>
    <w:p w:rsidR="00356EFA" w:rsidRPr="00356EFA" w:rsidRDefault="00356EFA" w:rsidP="00356EFA">
      <w:pPr>
        <w:widowControl w:val="0"/>
        <w:tabs>
          <w:tab w:val="num" w:pos="0"/>
        </w:tabs>
        <w:spacing w:before="240" w:after="60" w:line="240" w:lineRule="atLeast"/>
        <w:outlineLvl w:val="4"/>
        <w:rPr>
          <w:rFonts w:eastAsia="Batang"/>
          <w:szCs w:val="24"/>
          <w:lang w:eastAsia="ko-KR"/>
        </w:rPr>
      </w:pPr>
      <w:r w:rsidRPr="00356EFA">
        <w:rPr>
          <w:rFonts w:eastAsia="Batang"/>
          <w:szCs w:val="24"/>
          <w:lang w:eastAsia="ko-KR"/>
        </w:rPr>
        <w:t xml:space="preserve">    </w:t>
      </w:r>
      <w:bookmarkStart w:id="161" w:name="_Toc300129440"/>
      <w:bookmarkStart w:id="162" w:name="_Toc300386923"/>
      <w:bookmarkStart w:id="163" w:name="_Toc300752703"/>
      <w:r w:rsidRPr="00356EFA">
        <w:rPr>
          <w:rFonts w:eastAsia="Batang"/>
          <w:szCs w:val="24"/>
          <w:lang w:eastAsia="ko-KR"/>
        </w:rPr>
        <w:t>ARCHITECT DE</w:t>
      </w:r>
      <w:bookmarkEnd w:id="161"/>
      <w:r w:rsidRPr="00356EFA">
        <w:rPr>
          <w:rFonts w:eastAsia="Batang"/>
          <w:szCs w:val="24"/>
          <w:lang w:eastAsia="ko-KR"/>
        </w:rPr>
        <w:t>CISION</w:t>
      </w:r>
      <w:bookmarkEnd w:id="162"/>
      <w:bookmarkEnd w:id="163"/>
      <w:r w:rsidRPr="00356EFA">
        <w:rPr>
          <w:rFonts w:eastAsia="Batang"/>
          <w:szCs w:val="24"/>
          <w:lang w:eastAsia="ko-KR"/>
        </w:rPr>
        <w:t xml:space="preserve"> </w:t>
      </w:r>
    </w:p>
    <w:p w:rsidR="00356EFA" w:rsidRPr="00356EFA" w:rsidRDefault="00356EFA" w:rsidP="00356EFA">
      <w:pPr>
        <w:widowControl w:val="0"/>
        <w:tabs>
          <w:tab w:val="num" w:pos="0"/>
        </w:tabs>
        <w:spacing w:before="240" w:after="60" w:line="240" w:lineRule="atLeast"/>
        <w:outlineLvl w:val="4"/>
        <w:rPr>
          <w:rFonts w:eastAsia="Batang"/>
          <w:szCs w:val="24"/>
          <w:lang w:eastAsia="ko-KR"/>
        </w:rPr>
      </w:pPr>
      <w:bookmarkStart w:id="164" w:name="_Toc300386924"/>
      <w:bookmarkStart w:id="165" w:name="_Toc300752704"/>
      <w:proofErr w:type="gramStart"/>
      <w:r w:rsidRPr="00356EFA">
        <w:rPr>
          <w:rFonts w:eastAsia="Batang"/>
          <w:szCs w:val="24"/>
          <w:lang w:eastAsia="ko-KR"/>
        </w:rPr>
        <w:t>Performance :</w:t>
      </w:r>
      <w:proofErr w:type="gramEnd"/>
      <w:r w:rsidRPr="00356EFA">
        <w:rPr>
          <w:rFonts w:eastAsia="Batang"/>
          <w:szCs w:val="24"/>
          <w:lang w:eastAsia="ko-KR"/>
        </w:rPr>
        <w:t xml:space="preserve"> </w:t>
      </w:r>
      <w:r w:rsidRPr="00356EFA">
        <w:rPr>
          <w:rFonts w:eastAsia="Batang"/>
          <w:color w:val="1F497D" w:themeColor="text2"/>
          <w:szCs w:val="24"/>
          <w:u w:val="single"/>
          <w:lang w:eastAsia="ko-KR"/>
        </w:rPr>
        <w:t xml:space="preserve">4.1 Deployment view / </w:t>
      </w:r>
      <w:proofErr w:type="spellStart"/>
      <w:r w:rsidRPr="00356EFA">
        <w:rPr>
          <w:rFonts w:eastAsia="Batang"/>
          <w:color w:val="1F497D" w:themeColor="text2"/>
          <w:szCs w:val="24"/>
          <w:u w:val="single"/>
          <w:lang w:eastAsia="ko-KR"/>
        </w:rPr>
        <w:t>Rationle</w:t>
      </w:r>
      <w:proofErr w:type="spellEnd"/>
      <w:r w:rsidRPr="00356EFA">
        <w:rPr>
          <w:rFonts w:eastAsia="Batang"/>
          <w:color w:val="1F497D" w:themeColor="text2"/>
          <w:szCs w:val="24"/>
          <w:u w:val="single"/>
          <w:lang w:eastAsia="ko-KR"/>
        </w:rPr>
        <w:t xml:space="preserve"> / </w:t>
      </w:r>
      <w:proofErr w:type="spellStart"/>
      <w:r w:rsidRPr="00356EFA">
        <w:rPr>
          <w:rFonts w:eastAsia="Batang"/>
          <w:color w:val="1F497D" w:themeColor="text2"/>
          <w:szCs w:val="24"/>
          <w:u w:val="single"/>
          <w:lang w:eastAsia="ko-KR"/>
        </w:rPr>
        <w:t>Perfprmance</w:t>
      </w:r>
      <w:bookmarkEnd w:id="164"/>
      <w:bookmarkEnd w:id="165"/>
      <w:proofErr w:type="spellEnd"/>
      <w:r w:rsidRPr="00356EFA">
        <w:rPr>
          <w:rFonts w:eastAsia="Batang"/>
          <w:color w:val="1F497D" w:themeColor="text2"/>
          <w:szCs w:val="24"/>
          <w:lang w:eastAsia="ko-KR"/>
        </w:rPr>
        <w:t xml:space="preserve"> </w:t>
      </w:r>
    </w:p>
    <w:p w:rsidR="00356EFA" w:rsidRPr="00356EFA" w:rsidRDefault="00356EFA" w:rsidP="00356EFA">
      <w:pPr>
        <w:rPr>
          <w:rFonts w:asciiTheme="minorHAnsi" w:eastAsiaTheme="minorEastAsia" w:hAnsiTheme="minorHAnsi" w:cstheme="minorBidi"/>
          <w:sz w:val="22"/>
        </w:rPr>
      </w:pPr>
    </w:p>
    <w:p w:rsidR="00BA1B0D" w:rsidRPr="00BA1B0D" w:rsidRDefault="00BA1B0D" w:rsidP="00BA1B0D">
      <w:pPr>
        <w:pStyle w:val="ListParagraph"/>
        <w:ind w:left="360"/>
      </w:pPr>
    </w:p>
    <w:sectPr w:rsidR="00BA1B0D" w:rsidRPr="00BA1B0D" w:rsidSect="003963A6">
      <w:headerReference w:type="even" r:id="rId32"/>
      <w:headerReference w:type="default" r:id="rId33"/>
      <w:footerReference w:type="even" r:id="rId34"/>
      <w:footerReference w:type="default" r:id="rId35"/>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48D0" w:rsidRDefault="008E48D0">
      <w:pPr>
        <w:spacing w:after="0" w:line="240" w:lineRule="auto"/>
      </w:pPr>
      <w:r>
        <w:separator/>
      </w:r>
    </w:p>
  </w:endnote>
  <w:endnote w:type="continuationSeparator" w:id="0">
    <w:p w:rsidR="008E48D0" w:rsidRDefault="008E48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rsidP="003963A6">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3963A6" w:rsidRDefault="008E48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48D0" w:rsidRDefault="008E48D0">
      <w:pPr>
        <w:spacing w:after="0" w:line="240" w:lineRule="auto"/>
      </w:pPr>
      <w:r>
        <w:separator/>
      </w:r>
    </w:p>
  </w:footnote>
  <w:footnote w:type="continuationSeparator" w:id="0">
    <w:p w:rsidR="008E48D0" w:rsidRDefault="008E48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rsidP="003963A6">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63A6" w:rsidRDefault="00356EFA">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5"/>
  </w:num>
  <w:num w:numId="24">
    <w:abstractNumId w:val="26"/>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F5839"/>
    <w:rsid w:val="002230BF"/>
    <w:rsid w:val="00292C69"/>
    <w:rsid w:val="00356EFA"/>
    <w:rsid w:val="0040347E"/>
    <w:rsid w:val="00564A7D"/>
    <w:rsid w:val="005A0B38"/>
    <w:rsid w:val="007907F6"/>
    <w:rsid w:val="0089454A"/>
    <w:rsid w:val="008E48D0"/>
    <w:rsid w:val="00A41062"/>
    <w:rsid w:val="00A66BC8"/>
    <w:rsid w:val="00B16C10"/>
    <w:rsid w:val="00B24BF0"/>
    <w:rsid w:val="00B37BAB"/>
    <w:rsid w:val="00BA1B0D"/>
    <w:rsid w:val="00C54D2A"/>
    <w:rsid w:val="00C734E4"/>
    <w:rsid w:val="00C84045"/>
    <w:rsid w:val="00D52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hyperlink" Target="http://en.wikipedia.org/wiki/Computer_network" TargetMode="External"/><Relationship Id="rId21" Type="http://schemas.openxmlformats.org/officeDocument/2006/relationships/image" Target="media/image8.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hyperlink" Target="http://en.wikipedia.org/wiki/Interoperability" TargetMode="External"/><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hyperlink" Target="http://en.wikipedia.org/wiki/XM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hyperlink" Target="http://en.wikipedia.org/wiki/HTTP" TargetMode="External"/><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hyperlink" Target="http://en.wikipedia.org/wiki/Application_Layer"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hyperlink" Target="http://en.wikipedia.org/wiki/SOAP" TargetMode="External"/><Relationship Id="rId30" Type="http://schemas.openxmlformats.org/officeDocument/2006/relationships/hyperlink" Target="http://en.wikipedia.org/wiki/Serialization" TargetMode="External"/><Relationship Id="rId35" Type="http://schemas.openxmlformats.org/officeDocument/2006/relationships/footer" Target="footer2.xml"/><Relationship Id="rId8" Type="http://schemas.openxmlformats.org/officeDocument/2006/relationships/image" Target="media/image1.jp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33</Pages>
  <Words>3963</Words>
  <Characters>22593</Characters>
  <Application>Microsoft Office Word</Application>
  <DocSecurity>0</DocSecurity>
  <Lines>188</Lines>
  <Paragraphs>53</Paragraphs>
  <ScaleCrop>false</ScaleCrop>
  <Company/>
  <LinksUpToDate>false</LinksUpToDate>
  <CharactersWithSpaces>26503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13</cp:revision>
  <dcterms:created xsi:type="dcterms:W3CDTF">2012-07-16T08:25:00Z</dcterms:created>
  <dcterms:modified xsi:type="dcterms:W3CDTF">2012-07-16T08:47:00Z</dcterms:modified>
</cp:coreProperties>
</file>